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78" w:rsidRDefault="001F7488">
      <w:pPr>
        <w:pStyle w:val="Subtitle"/>
        <w:jc w:val="left"/>
        <w:rPr>
          <w:color w:val="000000"/>
        </w:rPr>
        <w:sectPr w:rsidR="00315678">
          <w:headerReference w:type="default" r:id="rId6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bookmarkStart w:id="0" w:name="_GoBack"/>
      <w:bookmarkEnd w:id="0"/>
      <w:r>
        <w:rPr>
          <w:b/>
        </w:rPr>
        <w:t xml:space="preserve">Name  </w:t>
      </w:r>
      <w:r>
        <w:t xml:space="preserve">                                                  </w:t>
      </w:r>
      <w:r>
        <w:rPr>
          <w:b/>
        </w:rPr>
        <w:t>Age</w:t>
      </w:r>
    </w:p>
    <w:p w:rsidR="00315678" w:rsidRDefault="0031567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tbl>
      <w:tblPr>
        <w:tblStyle w:val="a"/>
        <w:tblW w:w="11341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4205"/>
        <w:gridCol w:w="7136"/>
      </w:tblGrid>
      <w:tr w:rsidR="00315678">
        <w:trPr>
          <w:trHeight w:val="80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able to attend the recommended visits with your child to help them settle in?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tabs>
                <w:tab w:val="left" w:pos="6994"/>
              </w:tabs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132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your child is upset what is the best way to settle him/her? Does your child have a special toy or comforter they use?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138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your child’s interests?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144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child have a day sleep and when? What is the best way to help them go to sleep?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158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your child wear nappies or are they toilet trained? </w:t>
            </w:r>
          </w:p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can we help to make this a positive experience for them?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130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child have special dietary needs, allergies or medication?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144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your child been in another Centre before?</w:t>
            </w:r>
          </w:p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your child respond to being in the care of others?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258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language do you and your child speak at home? </w:t>
            </w:r>
          </w:p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common words, phrases does your child use that would be helpful for us to know?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180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What cultural aspects of your family are important for us to know?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168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are you all from?  </w:t>
            </w:r>
          </w:p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your iwi?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15678">
        <w:trPr>
          <w:trHeight w:val="4380"/>
        </w:trPr>
        <w:tc>
          <w:tcPr>
            <w:tcW w:w="4205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BED7EF"/>
          </w:tcPr>
          <w:p w:rsidR="00315678" w:rsidRDefault="001F748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anything else we need to know about you, your family or your child?</w:t>
            </w:r>
          </w:p>
        </w:tc>
        <w:tc>
          <w:tcPr>
            <w:tcW w:w="7136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DFEBF7"/>
          </w:tcPr>
          <w:p w:rsidR="00315678" w:rsidRDefault="00315678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315678" w:rsidRDefault="00315678">
      <w:pPr>
        <w:rPr>
          <w:sz w:val="22"/>
          <w:szCs w:val="22"/>
        </w:rPr>
      </w:pPr>
    </w:p>
    <w:sectPr w:rsidR="00315678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E4" w:rsidRDefault="00715CE4">
      <w:pPr>
        <w:spacing w:after="0" w:line="240" w:lineRule="auto"/>
      </w:pPr>
      <w:r>
        <w:separator/>
      </w:r>
    </w:p>
  </w:endnote>
  <w:endnote w:type="continuationSeparator" w:id="0">
    <w:p w:rsidR="00715CE4" w:rsidRDefault="0071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E4" w:rsidRDefault="00715CE4">
      <w:pPr>
        <w:spacing w:after="0" w:line="240" w:lineRule="auto"/>
      </w:pPr>
      <w:r>
        <w:separator/>
      </w:r>
    </w:p>
  </w:footnote>
  <w:footnote w:type="continuationSeparator" w:id="0">
    <w:p w:rsidR="00715CE4" w:rsidRDefault="0071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78" w:rsidRDefault="001F74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20"/>
      <w:rPr>
        <w:b/>
        <w:color w:val="000000"/>
        <w:sz w:val="24"/>
        <w:szCs w:val="24"/>
        <w:u w:val="single"/>
      </w:rPr>
    </w:pPr>
    <w:r>
      <w:rPr>
        <w:b/>
        <w:color w:val="000000"/>
        <w:sz w:val="24"/>
        <w:szCs w:val="24"/>
        <w:u w:val="single"/>
      </w:rPr>
      <w:t>Avonside Early Childhood Centre – Well-Being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78"/>
    <w:rsid w:val="000D14B9"/>
    <w:rsid w:val="001F7488"/>
    <w:rsid w:val="00315678"/>
    <w:rsid w:val="00703E5C"/>
    <w:rsid w:val="00715CE4"/>
    <w:rsid w:val="008F4656"/>
    <w:rsid w:val="00D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FD051-67AB-49E3-814D-9892E274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NZ" w:eastAsia="en-NZ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Downey @ AECC</cp:lastModifiedBy>
  <cp:revision>2</cp:revision>
  <cp:lastPrinted>2018-10-18T22:18:00Z</cp:lastPrinted>
  <dcterms:created xsi:type="dcterms:W3CDTF">2018-10-18T22:18:00Z</dcterms:created>
  <dcterms:modified xsi:type="dcterms:W3CDTF">2018-10-18T22:18:00Z</dcterms:modified>
</cp:coreProperties>
</file>